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E4" w:rsidRPr="00B57C8A" w:rsidRDefault="002755E8" w:rsidP="00BC7200">
      <w:pPr>
        <w:shd w:val="clear" w:color="auto" w:fill="FFFFFE"/>
        <w:spacing w:before="30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Информация о проведенных</w:t>
      </w:r>
      <w:r w:rsidR="009D30E4" w:rsidRPr="00BC7200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конкурс</w:t>
      </w:r>
      <w:r w:rsidR="00B57C8A">
        <w:rPr>
          <w:rFonts w:ascii="Times New Roman" w:eastAsia="Times New Roman" w:hAnsi="Times New Roman" w:cs="Times New Roman"/>
          <w:b/>
          <w:color w:val="333333"/>
          <w:sz w:val="40"/>
          <w:szCs w:val="40"/>
          <w:lang w:val="en-US" w:eastAsia="ru-RU"/>
        </w:rPr>
        <w:t>ах</w:t>
      </w:r>
      <w:bookmarkStart w:id="0" w:name="_GoBack"/>
      <w:bookmarkEnd w:id="0"/>
    </w:p>
    <w:p w:rsidR="00BC7200" w:rsidRPr="00BC7200" w:rsidRDefault="00BC7200" w:rsidP="00BC7200">
      <w:pPr>
        <w:shd w:val="clear" w:color="auto" w:fill="FFFFFE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</w:p>
    <w:p w:rsidR="00BE6246" w:rsidRDefault="00BE6246" w:rsidP="00BC7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здравоохранения Павлодарской области в рамках предварительного и утверждённого годового плана г</w:t>
      </w:r>
      <w:r w:rsidR="00B822C6">
        <w:rPr>
          <w:rFonts w:ascii="Times New Roman" w:hAnsi="Times New Roman" w:cs="Times New Roman"/>
          <w:sz w:val="28"/>
          <w:szCs w:val="28"/>
        </w:rPr>
        <w:t>осударственных закупок проведены</w:t>
      </w:r>
      <w:r w:rsidR="00BC3413">
        <w:rPr>
          <w:rFonts w:ascii="Times New Roman" w:hAnsi="Times New Roman" w:cs="Times New Roman"/>
          <w:sz w:val="28"/>
          <w:szCs w:val="28"/>
        </w:rPr>
        <w:t xml:space="preserve">  следующие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A09" w:rsidRPr="00521A09" w:rsidRDefault="00521A09" w:rsidP="00BC7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обслуживания пунктов</w:t>
      </w:r>
      <w:r w:rsidRPr="00521A09">
        <w:rPr>
          <w:rFonts w:ascii="Times New Roman" w:hAnsi="Times New Roman" w:cs="Times New Roman"/>
          <w:sz w:val="28"/>
          <w:szCs w:val="28"/>
        </w:rPr>
        <w:t xml:space="preserve"> 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1A09">
        <w:rPr>
          <w:rFonts w:ascii="Times New Roman" w:hAnsi="Times New Roman" w:cs="Times New Roman"/>
          <w:sz w:val="28"/>
          <w:szCs w:val="28"/>
        </w:rPr>
        <w:t xml:space="preserve"> </w:t>
      </w:r>
      <w:r w:rsidR="00BC7200">
        <w:rPr>
          <w:rFonts w:ascii="Times New Roman" w:hAnsi="Times New Roman" w:cs="Times New Roman"/>
          <w:sz w:val="28"/>
          <w:szCs w:val="28"/>
        </w:rPr>
        <w:t xml:space="preserve">текущем году </w:t>
      </w:r>
      <w:r w:rsidR="00BC3413">
        <w:rPr>
          <w:rFonts w:ascii="Times New Roman" w:hAnsi="Times New Roman" w:cs="Times New Roman"/>
          <w:sz w:val="28"/>
          <w:szCs w:val="28"/>
        </w:rPr>
        <w:t>произведён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Pr="00521A09">
        <w:rPr>
          <w:rFonts w:ascii="Times New Roman" w:hAnsi="Times New Roman" w:cs="Times New Roman"/>
          <w:sz w:val="28"/>
          <w:szCs w:val="28"/>
        </w:rPr>
        <w:t xml:space="preserve"> 9 единиц  автотранспортны</w:t>
      </w:r>
      <w:r w:rsidR="00BE6246">
        <w:rPr>
          <w:rFonts w:ascii="Times New Roman" w:hAnsi="Times New Roman" w:cs="Times New Roman"/>
          <w:sz w:val="28"/>
          <w:szCs w:val="28"/>
        </w:rPr>
        <w:t xml:space="preserve">х средств </w:t>
      </w:r>
      <w:r w:rsidRPr="00521A09">
        <w:rPr>
          <w:rFonts w:ascii="Times New Roman" w:hAnsi="Times New Roman" w:cs="Times New Roman"/>
          <w:sz w:val="28"/>
          <w:szCs w:val="28"/>
        </w:rPr>
        <w:t xml:space="preserve"> марки</w:t>
      </w:r>
      <w:r w:rsidR="009C27B3">
        <w:rPr>
          <w:rFonts w:ascii="Times New Roman" w:hAnsi="Times New Roman" w:cs="Times New Roman"/>
          <w:sz w:val="28"/>
          <w:szCs w:val="28"/>
        </w:rPr>
        <w:t xml:space="preserve"> </w:t>
      </w:r>
      <w:r w:rsidRPr="00521A09">
        <w:rPr>
          <w:rFonts w:ascii="Times New Roman" w:hAnsi="Times New Roman" w:cs="Times New Roman"/>
          <w:sz w:val="28"/>
          <w:szCs w:val="28"/>
        </w:rPr>
        <w:t xml:space="preserve"> Niva Chevrolet</w:t>
      </w:r>
      <w:r w:rsidR="00BC7200">
        <w:rPr>
          <w:rFonts w:ascii="Times New Roman" w:hAnsi="Times New Roman" w:cs="Times New Roman"/>
          <w:sz w:val="28"/>
          <w:szCs w:val="28"/>
        </w:rPr>
        <w:t xml:space="preserve"> на общую сумму 36,4 млн.</w:t>
      </w:r>
      <w:r w:rsidR="008C28E7">
        <w:rPr>
          <w:rFonts w:ascii="Times New Roman" w:hAnsi="Times New Roman" w:cs="Times New Roman"/>
          <w:sz w:val="28"/>
          <w:szCs w:val="28"/>
        </w:rPr>
        <w:t xml:space="preserve"> </w:t>
      </w:r>
      <w:r w:rsidR="00BC7200">
        <w:rPr>
          <w:rFonts w:ascii="Times New Roman" w:hAnsi="Times New Roman" w:cs="Times New Roman"/>
          <w:sz w:val="28"/>
          <w:szCs w:val="28"/>
        </w:rPr>
        <w:t>тенге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1A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A09" w:rsidRPr="00521A09" w:rsidRDefault="00521A09" w:rsidP="00BC72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A09">
        <w:rPr>
          <w:rFonts w:ascii="Times New Roman" w:hAnsi="Times New Roman" w:cs="Times New Roman"/>
          <w:sz w:val="28"/>
          <w:szCs w:val="28"/>
        </w:rPr>
        <w:t xml:space="preserve"> </w:t>
      </w:r>
      <w:r w:rsidR="00193411">
        <w:rPr>
          <w:rFonts w:ascii="Times New Roman" w:hAnsi="Times New Roman" w:cs="Times New Roman"/>
          <w:sz w:val="28"/>
          <w:szCs w:val="28"/>
        </w:rPr>
        <w:tab/>
      </w:r>
      <w:r w:rsidR="00C0668E">
        <w:rPr>
          <w:rFonts w:ascii="Times New Roman" w:hAnsi="Times New Roman" w:cs="Times New Roman"/>
          <w:sz w:val="28"/>
          <w:szCs w:val="28"/>
        </w:rPr>
        <w:t>В феврале месяце</w:t>
      </w:r>
      <w:r w:rsidR="00BE6246">
        <w:rPr>
          <w:rFonts w:ascii="Times New Roman" w:hAnsi="Times New Roman" w:cs="Times New Roman"/>
          <w:sz w:val="28"/>
          <w:szCs w:val="28"/>
        </w:rPr>
        <w:t xml:space="preserve"> заключены договора на поставку и  монтаж </w:t>
      </w:r>
      <w:r w:rsidR="002755E8">
        <w:rPr>
          <w:rFonts w:ascii="Times New Roman" w:hAnsi="Times New Roman" w:cs="Times New Roman"/>
          <w:sz w:val="28"/>
          <w:szCs w:val="28"/>
        </w:rPr>
        <w:t>13</w:t>
      </w:r>
      <w:r w:rsidR="00BE6246" w:rsidRPr="00521A09">
        <w:rPr>
          <w:rFonts w:ascii="Times New Roman" w:hAnsi="Times New Roman" w:cs="Times New Roman"/>
          <w:sz w:val="28"/>
          <w:szCs w:val="28"/>
        </w:rPr>
        <w:t xml:space="preserve"> единиц больничных лифтов</w:t>
      </w:r>
      <w:r w:rsidR="00BC720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2755E8">
        <w:rPr>
          <w:rFonts w:ascii="Times New Roman" w:hAnsi="Times New Roman" w:cs="Times New Roman"/>
          <w:sz w:val="28"/>
          <w:szCs w:val="28"/>
        </w:rPr>
        <w:t>104,7 млн.</w:t>
      </w:r>
      <w:r w:rsidR="008C28E7">
        <w:rPr>
          <w:rFonts w:ascii="Times New Roman" w:hAnsi="Times New Roman" w:cs="Times New Roman"/>
          <w:sz w:val="28"/>
          <w:szCs w:val="28"/>
        </w:rPr>
        <w:t xml:space="preserve"> </w:t>
      </w:r>
      <w:r w:rsidR="002755E8">
        <w:rPr>
          <w:rFonts w:ascii="Times New Roman" w:hAnsi="Times New Roman" w:cs="Times New Roman"/>
          <w:sz w:val="28"/>
          <w:szCs w:val="28"/>
        </w:rPr>
        <w:t>тенге</w:t>
      </w:r>
      <w:r w:rsidR="00BE6246" w:rsidRPr="00521A09">
        <w:rPr>
          <w:rFonts w:ascii="Times New Roman" w:hAnsi="Times New Roman" w:cs="Times New Roman"/>
          <w:sz w:val="28"/>
          <w:szCs w:val="28"/>
        </w:rPr>
        <w:t xml:space="preserve">. </w:t>
      </w:r>
      <w:r w:rsidR="002755E8">
        <w:rPr>
          <w:rFonts w:ascii="Times New Roman" w:hAnsi="Times New Roman" w:cs="Times New Roman"/>
          <w:sz w:val="28"/>
          <w:szCs w:val="28"/>
        </w:rPr>
        <w:t xml:space="preserve">В июне месяце </w:t>
      </w:r>
      <w:r w:rsidR="00BE6246">
        <w:rPr>
          <w:rFonts w:ascii="Times New Roman" w:hAnsi="Times New Roman" w:cs="Times New Roman"/>
          <w:sz w:val="28"/>
          <w:szCs w:val="28"/>
        </w:rPr>
        <w:t>осна</w:t>
      </w:r>
      <w:r w:rsidR="002755E8">
        <w:rPr>
          <w:rFonts w:ascii="Times New Roman" w:hAnsi="Times New Roman" w:cs="Times New Roman"/>
          <w:sz w:val="28"/>
          <w:szCs w:val="28"/>
        </w:rPr>
        <w:t>щены</w:t>
      </w:r>
      <w:r w:rsidR="00BE6246">
        <w:rPr>
          <w:rFonts w:ascii="Times New Roman" w:hAnsi="Times New Roman" w:cs="Times New Roman"/>
          <w:sz w:val="28"/>
          <w:szCs w:val="28"/>
        </w:rPr>
        <w:t xml:space="preserve"> новыми больничными лифтами</w:t>
      </w:r>
      <w:r w:rsidR="008C28E7">
        <w:rPr>
          <w:rFonts w:ascii="Times New Roman" w:hAnsi="Times New Roman" w:cs="Times New Roman"/>
          <w:sz w:val="28"/>
          <w:szCs w:val="28"/>
        </w:rPr>
        <w:t>,</w:t>
      </w:r>
      <w:r w:rsidRPr="00521A09">
        <w:rPr>
          <w:rFonts w:ascii="Times New Roman" w:hAnsi="Times New Roman" w:cs="Times New Roman"/>
          <w:sz w:val="28"/>
          <w:szCs w:val="28"/>
        </w:rPr>
        <w:t xml:space="preserve"> </w:t>
      </w:r>
      <w:r w:rsidR="002755E8">
        <w:rPr>
          <w:rFonts w:ascii="Times New Roman" w:hAnsi="Times New Roman" w:cs="Times New Roman"/>
          <w:sz w:val="28"/>
          <w:szCs w:val="28"/>
        </w:rPr>
        <w:t xml:space="preserve">в следующие медицинские организации: </w:t>
      </w:r>
      <w:r w:rsidR="00BE6246">
        <w:rPr>
          <w:rFonts w:ascii="Times New Roman" w:hAnsi="Times New Roman" w:cs="Times New Roman"/>
          <w:sz w:val="28"/>
          <w:szCs w:val="28"/>
        </w:rPr>
        <w:t>детскую</w:t>
      </w:r>
      <w:r w:rsidRPr="00521A09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BE6246">
        <w:rPr>
          <w:rFonts w:ascii="Times New Roman" w:hAnsi="Times New Roman" w:cs="Times New Roman"/>
          <w:sz w:val="28"/>
          <w:szCs w:val="28"/>
        </w:rPr>
        <w:t xml:space="preserve">ую больницу, </w:t>
      </w:r>
      <w:r w:rsidR="002755E8">
        <w:rPr>
          <w:rFonts w:ascii="Times New Roman" w:hAnsi="Times New Roman" w:cs="Times New Roman"/>
          <w:sz w:val="28"/>
          <w:szCs w:val="28"/>
        </w:rPr>
        <w:t xml:space="preserve">кардиологический центр, </w:t>
      </w:r>
      <w:r w:rsidR="00BE6246">
        <w:rPr>
          <w:rFonts w:ascii="Times New Roman" w:hAnsi="Times New Roman" w:cs="Times New Roman"/>
          <w:sz w:val="28"/>
          <w:szCs w:val="28"/>
        </w:rPr>
        <w:t>психоневрологический диспансер,</w:t>
      </w:r>
      <w:r w:rsidR="002755E8">
        <w:rPr>
          <w:rFonts w:ascii="Times New Roman" w:hAnsi="Times New Roman" w:cs="Times New Roman"/>
          <w:sz w:val="28"/>
          <w:szCs w:val="28"/>
        </w:rPr>
        <w:t xml:space="preserve">  хоспис Павлодарской области</w:t>
      </w:r>
      <w:r w:rsidR="00BE6246">
        <w:rPr>
          <w:rFonts w:ascii="Times New Roman" w:hAnsi="Times New Roman" w:cs="Times New Roman"/>
          <w:sz w:val="28"/>
          <w:szCs w:val="28"/>
        </w:rPr>
        <w:t xml:space="preserve">, </w:t>
      </w:r>
      <w:r w:rsidR="002755E8">
        <w:rPr>
          <w:rFonts w:ascii="Times New Roman" w:hAnsi="Times New Roman" w:cs="Times New Roman"/>
          <w:sz w:val="28"/>
          <w:szCs w:val="28"/>
        </w:rPr>
        <w:t xml:space="preserve"> </w:t>
      </w:r>
      <w:r w:rsidR="00BE6246">
        <w:rPr>
          <w:rFonts w:ascii="Times New Roman" w:hAnsi="Times New Roman" w:cs="Times New Roman"/>
          <w:sz w:val="28"/>
          <w:szCs w:val="28"/>
        </w:rPr>
        <w:t>городскую больницу</w:t>
      </w:r>
      <w:r w:rsidRPr="00521A09">
        <w:rPr>
          <w:rFonts w:ascii="Times New Roman" w:hAnsi="Times New Roman" w:cs="Times New Roman"/>
          <w:sz w:val="28"/>
          <w:szCs w:val="28"/>
        </w:rPr>
        <w:t xml:space="preserve"> № 3</w:t>
      </w:r>
      <w:r w:rsidR="00BE6246">
        <w:rPr>
          <w:rFonts w:ascii="Times New Roman" w:hAnsi="Times New Roman" w:cs="Times New Roman"/>
          <w:sz w:val="28"/>
          <w:szCs w:val="28"/>
        </w:rPr>
        <w:t xml:space="preserve"> города Павлодара, </w:t>
      </w:r>
      <w:r w:rsidR="002755E8">
        <w:rPr>
          <w:rFonts w:ascii="Times New Roman" w:hAnsi="Times New Roman" w:cs="Times New Roman"/>
          <w:sz w:val="28"/>
          <w:szCs w:val="28"/>
        </w:rPr>
        <w:t xml:space="preserve"> </w:t>
      </w:r>
      <w:r w:rsidR="00BE6246">
        <w:rPr>
          <w:rFonts w:ascii="Times New Roman" w:hAnsi="Times New Roman" w:cs="Times New Roman"/>
          <w:sz w:val="28"/>
          <w:szCs w:val="28"/>
        </w:rPr>
        <w:t>Экибастузскую городскую больницу</w:t>
      </w:r>
      <w:r w:rsidR="00097BFD">
        <w:rPr>
          <w:rFonts w:ascii="Times New Roman" w:hAnsi="Times New Roman" w:cs="Times New Roman"/>
          <w:sz w:val="28"/>
          <w:szCs w:val="28"/>
        </w:rPr>
        <w:t xml:space="preserve">, </w:t>
      </w:r>
      <w:r w:rsidR="002755E8">
        <w:rPr>
          <w:rFonts w:ascii="Times New Roman" w:hAnsi="Times New Roman" w:cs="Times New Roman"/>
          <w:sz w:val="28"/>
          <w:szCs w:val="28"/>
        </w:rPr>
        <w:t xml:space="preserve">Экибастузский родильный дом, </w:t>
      </w:r>
      <w:r w:rsidR="00097BFD">
        <w:rPr>
          <w:rFonts w:ascii="Times New Roman" w:hAnsi="Times New Roman" w:cs="Times New Roman"/>
          <w:sz w:val="28"/>
          <w:szCs w:val="28"/>
        </w:rPr>
        <w:t>а также  Иртышскую и Щербактинскую районные больницы</w:t>
      </w:r>
      <w:r w:rsidRPr="00521A09">
        <w:rPr>
          <w:rFonts w:ascii="Times New Roman" w:hAnsi="Times New Roman" w:cs="Times New Roman"/>
          <w:sz w:val="28"/>
          <w:szCs w:val="28"/>
        </w:rPr>
        <w:t>.</w:t>
      </w:r>
    </w:p>
    <w:p w:rsidR="008C28E7" w:rsidRDefault="009C27B3" w:rsidP="00BC7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413">
        <w:rPr>
          <w:rFonts w:ascii="Times New Roman" w:hAnsi="Times New Roman" w:cs="Times New Roman"/>
          <w:sz w:val="28"/>
          <w:szCs w:val="28"/>
        </w:rPr>
        <w:t>о результатам</w:t>
      </w:r>
      <w:r w:rsidR="008C28E7">
        <w:rPr>
          <w:rFonts w:ascii="Times New Roman" w:hAnsi="Times New Roman" w:cs="Times New Roman"/>
          <w:sz w:val="28"/>
          <w:szCs w:val="28"/>
        </w:rPr>
        <w:t xml:space="preserve"> проведенного тендера приобретено 111</w:t>
      </w:r>
      <w:r w:rsidR="00521A09" w:rsidRPr="00521A09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193411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8C28E7">
        <w:rPr>
          <w:rFonts w:ascii="Times New Roman" w:hAnsi="Times New Roman" w:cs="Times New Roman"/>
          <w:sz w:val="28"/>
          <w:szCs w:val="28"/>
        </w:rPr>
        <w:t xml:space="preserve">и технологического </w:t>
      </w:r>
      <w:r w:rsidR="00521A09" w:rsidRPr="00521A09">
        <w:rPr>
          <w:rFonts w:ascii="Times New Roman" w:hAnsi="Times New Roman" w:cs="Times New Roman"/>
          <w:sz w:val="28"/>
          <w:szCs w:val="28"/>
        </w:rPr>
        <w:t>оборудования</w:t>
      </w:r>
      <w:r w:rsidR="008C28E7">
        <w:rPr>
          <w:rFonts w:ascii="Times New Roman" w:hAnsi="Times New Roman" w:cs="Times New Roman"/>
          <w:sz w:val="28"/>
          <w:szCs w:val="28"/>
        </w:rPr>
        <w:t xml:space="preserve"> </w:t>
      </w:r>
      <w:r w:rsidR="00193411">
        <w:rPr>
          <w:rFonts w:ascii="Times New Roman" w:hAnsi="Times New Roman" w:cs="Times New Roman"/>
          <w:sz w:val="28"/>
          <w:szCs w:val="28"/>
        </w:rPr>
        <w:t xml:space="preserve"> нового поколения</w:t>
      </w:r>
      <w:r w:rsidR="008C28E7">
        <w:rPr>
          <w:rFonts w:ascii="Times New Roman" w:hAnsi="Times New Roman" w:cs="Times New Roman"/>
          <w:sz w:val="28"/>
          <w:szCs w:val="28"/>
        </w:rPr>
        <w:t xml:space="preserve"> на общую сумму 1469,5 млн. тенге</w:t>
      </w:r>
      <w:r w:rsidR="00193411">
        <w:rPr>
          <w:rFonts w:ascii="Times New Roman" w:hAnsi="Times New Roman" w:cs="Times New Roman"/>
          <w:sz w:val="28"/>
          <w:szCs w:val="28"/>
        </w:rPr>
        <w:t>, таких как многофункциональная система</w:t>
      </w:r>
      <w:r w:rsidR="00521A09" w:rsidRPr="00521A09">
        <w:rPr>
          <w:rFonts w:ascii="Times New Roman" w:hAnsi="Times New Roman" w:cs="Times New Roman"/>
          <w:sz w:val="28"/>
          <w:szCs w:val="28"/>
        </w:rPr>
        <w:t xml:space="preserve"> ультразвуковой допплеро</w:t>
      </w:r>
      <w:r w:rsidR="00193411">
        <w:rPr>
          <w:rFonts w:ascii="Times New Roman" w:hAnsi="Times New Roman" w:cs="Times New Roman"/>
          <w:sz w:val="28"/>
          <w:szCs w:val="28"/>
        </w:rPr>
        <w:t>графии, система ультразвуковой диагностики  экспертного класса,  компьютерный томограф на 128 среза,  система рентгендиагностики на три  рабочих места, ПЦР-оборудование</w:t>
      </w:r>
      <w:r w:rsidR="008C28E7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C28E7" w:rsidRDefault="008C28E7" w:rsidP="00BC7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приобретено </w:t>
      </w:r>
      <w:r w:rsidR="00B822C6">
        <w:rPr>
          <w:rFonts w:ascii="Times New Roman" w:hAnsi="Times New Roman" w:cs="Times New Roman"/>
          <w:sz w:val="28"/>
          <w:szCs w:val="28"/>
        </w:rPr>
        <w:t>компьютерное</w:t>
      </w:r>
      <w:r w:rsidRPr="008C28E7">
        <w:rPr>
          <w:rFonts w:ascii="Times New Roman" w:hAnsi="Times New Roman" w:cs="Times New Roman"/>
          <w:sz w:val="28"/>
          <w:szCs w:val="28"/>
        </w:rPr>
        <w:t xml:space="preserve"> и перифе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22C6">
        <w:rPr>
          <w:rFonts w:ascii="Times New Roman" w:hAnsi="Times New Roman" w:cs="Times New Roman"/>
          <w:sz w:val="28"/>
          <w:szCs w:val="28"/>
        </w:rPr>
        <w:t>ийное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53,8 млн. тенге.</w:t>
      </w:r>
    </w:p>
    <w:p w:rsidR="00521A09" w:rsidRPr="00521A09" w:rsidRDefault="008C28E7" w:rsidP="00BC7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Приобретенное  оборудование</w:t>
      </w:r>
      <w:r w:rsidR="00BC3413">
        <w:rPr>
          <w:rFonts w:ascii="Times New Roman" w:hAnsi="Times New Roman" w:cs="Times New Roman"/>
          <w:sz w:val="28"/>
          <w:szCs w:val="28"/>
        </w:rPr>
        <w:t xml:space="preserve"> значительно позволит расширить спектр  и повысить качество оказываемых медицинских услуг. </w:t>
      </w:r>
    </w:p>
    <w:p w:rsidR="00521A09" w:rsidRDefault="008C28E7" w:rsidP="00BC72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завершены работы по капитальному ремонту 12 объектов здравоохранения на общую сумму 596,3 млн.тенге</w:t>
      </w:r>
      <w:r w:rsidR="00C0668E">
        <w:rPr>
          <w:rFonts w:ascii="Times New Roman" w:hAnsi="Times New Roman" w:cs="Times New Roman"/>
          <w:sz w:val="28"/>
          <w:szCs w:val="28"/>
        </w:rPr>
        <w:t>.</w:t>
      </w:r>
    </w:p>
    <w:p w:rsidR="004B7FFB" w:rsidRDefault="004B7FFB" w:rsidP="00016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498" w:rsidRDefault="00204498" w:rsidP="00016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498" w:rsidRDefault="00204498" w:rsidP="00016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498" w:rsidRDefault="00204498" w:rsidP="00016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498" w:rsidRDefault="00204498" w:rsidP="00016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498" w:rsidRDefault="00204498" w:rsidP="00016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498" w:rsidRDefault="00204498" w:rsidP="00016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04498" w:rsidRPr="00204498" w:rsidRDefault="00204498" w:rsidP="00016E6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7FFB" w:rsidRPr="004B7FFB" w:rsidRDefault="004B7FFB" w:rsidP="004B7FFB">
      <w:pPr>
        <w:pStyle w:val="erimgmaintitle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FFFF"/>
          <w:sz w:val="17"/>
          <w:szCs w:val="17"/>
          <w:lang w:val="en-US"/>
        </w:rPr>
      </w:pPr>
      <w:r w:rsidRPr="004B7FFB">
        <w:rPr>
          <w:rFonts w:ascii="Arial" w:hAnsi="Arial" w:cs="Arial"/>
          <w:color w:val="FFFFFF"/>
          <w:sz w:val="17"/>
          <w:szCs w:val="17"/>
          <w:lang w:val="en-US"/>
        </w:rPr>
        <w:t>Care</w:t>
      </w:r>
    </w:p>
    <w:p w:rsidR="004B7FFB" w:rsidRPr="004B7FFB" w:rsidRDefault="004B7FFB" w:rsidP="004B7FFB">
      <w:pPr>
        <w:pStyle w:val="erimgmaindesc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FFFFFF"/>
          <w:sz w:val="17"/>
          <w:szCs w:val="17"/>
          <w:lang w:val="en-US"/>
        </w:rPr>
      </w:pPr>
      <w:r w:rsidRPr="004B7FFB">
        <w:rPr>
          <w:rFonts w:ascii="Arial" w:hAnsi="Arial" w:cs="Arial"/>
          <w:color w:val="FFFFFF"/>
          <w:sz w:val="17"/>
          <w:szCs w:val="17"/>
          <w:lang w:val="en-US"/>
        </w:rPr>
        <w:t xml:space="preserve">Global Conference </w:t>
      </w:r>
      <w:r w:rsidR="00BC7200" w:rsidRPr="004B7FFB">
        <w:rPr>
          <w:rFonts w:ascii="Arial" w:hAnsi="Arial" w:cs="Arial"/>
          <w:color w:val="FFFFFF"/>
          <w:sz w:val="17"/>
          <w:szCs w:val="17"/>
          <w:lang w:val="en-US"/>
        </w:rPr>
        <w:t xml:space="preserve">n Primary Health </w:t>
      </w:r>
    </w:p>
    <w:p w:rsidR="00204498" w:rsidRPr="00204498" w:rsidRDefault="00204498" w:rsidP="00204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4498">
        <w:rPr>
          <w:rFonts w:ascii="Times New Roman" w:hAnsi="Times New Roman" w:cs="Times New Roman"/>
          <w:b/>
          <w:sz w:val="28"/>
          <w:szCs w:val="28"/>
        </w:rPr>
        <w:t>Өткізілген</w:t>
      </w:r>
      <w:r w:rsidRPr="002044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4498">
        <w:rPr>
          <w:rFonts w:ascii="Times New Roman" w:hAnsi="Times New Roman" w:cs="Times New Roman"/>
          <w:b/>
          <w:sz w:val="28"/>
          <w:szCs w:val="28"/>
        </w:rPr>
        <w:t>конкурстар</w:t>
      </w:r>
      <w:r w:rsidRPr="002044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4498">
        <w:rPr>
          <w:rFonts w:ascii="Times New Roman" w:hAnsi="Times New Roman" w:cs="Times New Roman"/>
          <w:b/>
          <w:sz w:val="28"/>
          <w:szCs w:val="28"/>
        </w:rPr>
        <w:t>туралы</w:t>
      </w:r>
      <w:r w:rsidRPr="002044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04498">
        <w:rPr>
          <w:rFonts w:ascii="Times New Roman" w:hAnsi="Times New Roman" w:cs="Times New Roman"/>
          <w:b/>
          <w:sz w:val="28"/>
          <w:szCs w:val="28"/>
        </w:rPr>
        <w:t>ақпарат</w:t>
      </w:r>
    </w:p>
    <w:p w:rsidR="00204498" w:rsidRPr="00204498" w:rsidRDefault="00204498" w:rsidP="002044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04498" w:rsidRPr="00B03995" w:rsidRDefault="00204498" w:rsidP="00B0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B039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 басқармасы мемлекеттік сатып алудың алдын ала және бекітілген жылдық </w:t>
      </w:r>
      <w:r w:rsidR="00B0399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>оспары шеңберінде келесі іс-шаралар өткіз</w:t>
      </w:r>
      <w:r w:rsidR="00B03995">
        <w:rPr>
          <w:rFonts w:ascii="Times New Roman" w:hAnsi="Times New Roman" w:cs="Times New Roman"/>
          <w:sz w:val="28"/>
          <w:szCs w:val="28"/>
          <w:lang w:val="kk-KZ"/>
        </w:rPr>
        <w:t>іл</w:t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204498" w:rsidRPr="00B03995" w:rsidRDefault="00204498" w:rsidP="00B0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Жедел медициналық жәрдем пункттеріне қызмет көрсету үшін ағымдағы жылы жалпы сомасы 36,4 млн.теңгеге Niva Chevrolet маркалы автокөлік құралдарының 9 бірлігі сатып алынды.  </w:t>
      </w:r>
    </w:p>
    <w:p w:rsidR="00204498" w:rsidRPr="00B57C8A" w:rsidRDefault="00204498" w:rsidP="0020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ab/>
        <w:t>Ақпан айында жалпы сомасы 104,7 млн.теңгеге 13</w:t>
      </w:r>
      <w:r w:rsidR="00B03995">
        <w:rPr>
          <w:rFonts w:ascii="Times New Roman" w:hAnsi="Times New Roman" w:cs="Times New Roman"/>
          <w:sz w:val="28"/>
          <w:szCs w:val="28"/>
          <w:lang w:val="kk-KZ"/>
        </w:rPr>
        <w:t xml:space="preserve"> бірлігі</w:t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 ауруханалық лифттерді жеткізу және монтаждауға шарт жасалды. </w:t>
      </w:r>
      <w:r w:rsidRPr="00B57C8A">
        <w:rPr>
          <w:rFonts w:ascii="Times New Roman" w:hAnsi="Times New Roman" w:cs="Times New Roman"/>
          <w:sz w:val="28"/>
          <w:szCs w:val="28"/>
          <w:lang w:val="kk-KZ"/>
        </w:rPr>
        <w:t>Маусым айында келесі медициналық ұйымдарға жаңа ауруханалық лифтілермен жабдықталған: облыстық балалар ауруханасы, кардиологиялық орталық, психоневрологиялық диспансер, Павлодар облысының хоспис, Павлодар қаласының № 3 қалалық ауруханасы, Екібастұз қалалық ауруханасы, Екібастұз перзентханасы, сондай-ақ Ертіс және Шарбақты аудандық ауруханалары.</w:t>
      </w:r>
    </w:p>
    <w:p w:rsidR="00204498" w:rsidRPr="00B03995" w:rsidRDefault="00204498" w:rsidP="0020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7C8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399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>Өткізілген тендердің нәтижелері бойынша жалпы сомасы 1469,5 млн. теңгеге жаңа буындағы 111 бірлік медициналық және технологиялық жабдықтар сатып алынды, олар: ультрадыбыстық допплерографияның көпфункционалды жүйесі, сараптамалық класты Ультрадыбыстық диагностика жүйесі, 128 кесікке компьютерлік томограф, үш жұмыс орнына рентгендиагностика жүйесі, ПТР-жабдықтар және т. б.</w:t>
      </w:r>
    </w:p>
    <w:p w:rsidR="00204498" w:rsidRPr="00B03995" w:rsidRDefault="00204498" w:rsidP="00B0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="00B03995">
        <w:rPr>
          <w:rFonts w:ascii="Times New Roman" w:hAnsi="Times New Roman" w:cs="Times New Roman"/>
          <w:sz w:val="28"/>
          <w:szCs w:val="28"/>
          <w:lang w:val="kk-KZ"/>
        </w:rPr>
        <w:t xml:space="preserve">жалпы сомасы </w:t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>53,8 млн.теңгеге компьютерлік және перифериялық жабдықтар сатып алынды.</w:t>
      </w:r>
    </w:p>
    <w:p w:rsidR="00204498" w:rsidRPr="00B03995" w:rsidRDefault="00204498" w:rsidP="0020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0399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Сатып алынған жабдық көрсетілетін медициналық қызметтердің спектрін кеңейтуге және сапасын арттыруға мүмкіндік береді. </w:t>
      </w:r>
    </w:p>
    <w:p w:rsidR="00204498" w:rsidRPr="00B03995" w:rsidRDefault="00204498" w:rsidP="00B03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жылы жалпы сомасы 596,3 млн.теңгеге 12 </w:t>
      </w:r>
      <w:r w:rsidR="00B0399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 xml:space="preserve">енсаулық сақтау нысанын күрделі жөндеу </w:t>
      </w:r>
      <w:r w:rsidR="00B03995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Pr="00B03995">
        <w:rPr>
          <w:rFonts w:ascii="Times New Roman" w:hAnsi="Times New Roman" w:cs="Times New Roman"/>
          <w:sz w:val="28"/>
          <w:szCs w:val="28"/>
          <w:lang w:val="kk-KZ"/>
        </w:rPr>
        <w:t>жұмыстары аяқталды.</w:t>
      </w:r>
    </w:p>
    <w:p w:rsidR="004B7FFB" w:rsidRPr="00B03995" w:rsidRDefault="004B7FFB" w:rsidP="00204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B7FFB" w:rsidRPr="00B0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500C4"/>
    <w:multiLevelType w:val="multilevel"/>
    <w:tmpl w:val="3CA0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2"/>
    <w:rsid w:val="00016E6B"/>
    <w:rsid w:val="0004691B"/>
    <w:rsid w:val="00097BFD"/>
    <w:rsid w:val="000D5768"/>
    <w:rsid w:val="00193411"/>
    <w:rsid w:val="00204498"/>
    <w:rsid w:val="00253D1C"/>
    <w:rsid w:val="002755E8"/>
    <w:rsid w:val="003B0A72"/>
    <w:rsid w:val="004201EC"/>
    <w:rsid w:val="004B7FFB"/>
    <w:rsid w:val="00511052"/>
    <w:rsid w:val="00521A09"/>
    <w:rsid w:val="00536804"/>
    <w:rsid w:val="00721228"/>
    <w:rsid w:val="0073093A"/>
    <w:rsid w:val="00780C89"/>
    <w:rsid w:val="008216E9"/>
    <w:rsid w:val="0082201A"/>
    <w:rsid w:val="008C28E7"/>
    <w:rsid w:val="00911315"/>
    <w:rsid w:val="00970023"/>
    <w:rsid w:val="00984A1D"/>
    <w:rsid w:val="009C27B3"/>
    <w:rsid w:val="009D30E4"/>
    <w:rsid w:val="00B03995"/>
    <w:rsid w:val="00B07B42"/>
    <w:rsid w:val="00B57C8A"/>
    <w:rsid w:val="00B822C6"/>
    <w:rsid w:val="00BC3413"/>
    <w:rsid w:val="00BC7200"/>
    <w:rsid w:val="00BE6246"/>
    <w:rsid w:val="00C0668E"/>
    <w:rsid w:val="00C75F28"/>
    <w:rsid w:val="00CD482A"/>
    <w:rsid w:val="00DC4996"/>
    <w:rsid w:val="00EA4BA0"/>
    <w:rsid w:val="00F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BDEC"/>
  <w15:docId w15:val="{77870B8C-2BC9-40B0-8019-15A10B3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3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FFB"/>
    <w:rPr>
      <w:b/>
      <w:bCs/>
    </w:rPr>
  </w:style>
  <w:style w:type="character" w:styleId="a5">
    <w:name w:val="Hyperlink"/>
    <w:basedOn w:val="a0"/>
    <w:uiPriority w:val="99"/>
    <w:semiHidden/>
    <w:unhideWhenUsed/>
    <w:rsid w:val="004B7FFB"/>
    <w:rPr>
      <w:color w:val="0000FF"/>
      <w:u w:val="single"/>
    </w:rPr>
  </w:style>
  <w:style w:type="paragraph" w:customStyle="1" w:styleId="erimgmaintitle">
    <w:name w:val="erimgmain_title"/>
    <w:basedOn w:val="a"/>
    <w:rsid w:val="004B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imgmaindesc">
    <w:name w:val="erimgmain_desc"/>
    <w:basedOn w:val="a"/>
    <w:rsid w:val="004B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mail">
    <w:name w:val="text-mail"/>
    <w:basedOn w:val="a0"/>
    <w:rsid w:val="004B7FFB"/>
  </w:style>
  <w:style w:type="character" w:customStyle="1" w:styleId="ab-label">
    <w:name w:val="ab-label"/>
    <w:basedOn w:val="a0"/>
    <w:rsid w:val="004B7FFB"/>
  </w:style>
  <w:style w:type="paragraph" w:styleId="a6">
    <w:name w:val="Balloon Text"/>
    <w:basedOn w:val="a"/>
    <w:link w:val="a7"/>
    <w:uiPriority w:val="99"/>
    <w:semiHidden/>
    <w:unhideWhenUsed/>
    <w:rsid w:val="004B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1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none" w:sz="0" w:space="0" w:color="auto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  <w:div w:id="840923763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  <w:div w:id="12651848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43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1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5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3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7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1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9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0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28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8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2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7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6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98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0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15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3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43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8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01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57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0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4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7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3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0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7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2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35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49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7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4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2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8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339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0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5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4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14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78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0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2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6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22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5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3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3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6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2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0561">
              <w:marLeft w:val="0"/>
              <w:marRight w:val="0"/>
              <w:marTop w:val="0"/>
              <w:marBottom w:val="0"/>
              <w:divBdr>
                <w:top w:val="single" w:sz="48" w:space="0" w:color="4D6A7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578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single" w:sz="6" w:space="8" w:color="2BB673"/>
            <w:right w:val="single" w:sz="6" w:space="8" w:color="2BB673"/>
          </w:divBdr>
        </w:div>
        <w:div w:id="1507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Жанат</dc:creator>
  <cp:lastModifiedBy>OFF</cp:lastModifiedBy>
  <cp:revision>9</cp:revision>
  <cp:lastPrinted>2018-12-29T06:27:00Z</cp:lastPrinted>
  <dcterms:created xsi:type="dcterms:W3CDTF">2018-12-27T08:34:00Z</dcterms:created>
  <dcterms:modified xsi:type="dcterms:W3CDTF">2018-12-30T04:20:00Z</dcterms:modified>
</cp:coreProperties>
</file>